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24666" cy="8089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666" cy="8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Termo</w:t>
      </w:r>
      <w:r>
        <w:rPr>
          <w:spacing w:val="-3"/>
        </w:rPr>
        <w:t> </w:t>
      </w:r>
      <w:r>
        <w:rPr/>
        <w:t>de Autorização</w:t>
      </w:r>
      <w:r>
        <w:rPr>
          <w:spacing w:val="-3"/>
        </w:rPr>
        <w:t> </w:t>
      </w:r>
      <w:r>
        <w:rPr/>
        <w:t>Individual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BodyText"/>
        <w:tabs>
          <w:tab w:pos="9032" w:val="left" w:leader="none"/>
        </w:tabs>
        <w:ind w:left="102"/>
      </w:pPr>
      <w:r>
        <w:rPr/>
        <w:t>Nome</w:t>
      </w:r>
      <w:r>
        <w:rPr>
          <w:spacing w:val="-2"/>
        </w:rPr>
        <w:t> </w:t>
      </w:r>
      <w:r>
        <w:rPr/>
        <w:t>Completo: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083" w:val="left" w:leader="none"/>
        </w:tabs>
        <w:ind w:left="102"/>
      </w:pPr>
      <w:r>
        <w:rPr/>
        <w:t>Nacionalidade: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097" w:val="left" w:leader="none"/>
        </w:tabs>
        <w:ind w:left="102"/>
      </w:pPr>
      <w:r>
        <w:rPr/>
        <w:t>Estado</w:t>
      </w:r>
      <w:r>
        <w:rPr>
          <w:spacing w:val="-3"/>
        </w:rPr>
        <w:t> </w:t>
      </w:r>
      <w:r>
        <w:rPr/>
        <w:t>Civil: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138" w:val="left" w:leader="none"/>
        </w:tabs>
        <w:ind w:left="102"/>
      </w:pP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Nascimento: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156" w:val="left" w:leader="none"/>
        </w:tabs>
        <w:spacing w:before="1"/>
        <w:ind w:left="102"/>
      </w:pPr>
      <w:r>
        <w:rPr/>
        <w:t>Situação</w:t>
      </w:r>
      <w:r>
        <w:rPr>
          <w:spacing w:val="-2"/>
        </w:rPr>
        <w:t> </w:t>
      </w:r>
      <w:r>
        <w:rPr/>
        <w:t>(ativo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aposentado):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138" w:val="left" w:leader="none"/>
        </w:tabs>
        <w:ind w:left="102"/>
      </w:pPr>
      <w:r>
        <w:rPr/>
        <w:t>RG/Órgão</w:t>
      </w:r>
      <w:r>
        <w:rPr>
          <w:spacing w:val="-5"/>
        </w:rPr>
        <w:t> </w:t>
      </w:r>
      <w:r>
        <w:rPr/>
        <w:t>Expedidor: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109" w:val="left" w:leader="none"/>
        </w:tabs>
        <w:ind w:left="102"/>
      </w:pPr>
      <w:r>
        <w:rPr/>
        <w:t>CPF: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110" w:val="left" w:leader="none"/>
        </w:tabs>
        <w:spacing w:before="1"/>
        <w:ind w:left="102"/>
      </w:pPr>
      <w:r>
        <w:rPr/>
        <w:t>Endereço</w:t>
      </w:r>
      <w:r>
        <w:rPr>
          <w:spacing w:val="-5"/>
        </w:rPr>
        <w:t> </w:t>
      </w:r>
      <w:r>
        <w:rPr/>
        <w:t>Residencial</w:t>
      </w:r>
      <w:r>
        <w:rPr>
          <w:spacing w:val="-6"/>
        </w:rPr>
        <w:t> </w:t>
      </w:r>
      <w:r>
        <w:rPr/>
        <w:t>(Rua/Av.):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833" w:val="left" w:leader="none"/>
          <w:tab w:pos="4928" w:val="left" w:leader="none"/>
          <w:tab w:pos="9155" w:val="left" w:leader="none"/>
        </w:tabs>
        <w:ind w:left="102"/>
      </w:pPr>
      <w:r>
        <w:rPr/>
        <w:t>N°</w:t>
      </w:r>
      <w:r>
        <w:rPr>
          <w:u w:val="single"/>
        </w:rPr>
        <w:tab/>
      </w:r>
      <w:r>
        <w:rPr/>
        <w:t>Complemento</w:t>
      </w:r>
      <w:r>
        <w:rPr>
          <w:u w:val="single"/>
        </w:rPr>
        <w:tab/>
      </w:r>
      <w:r>
        <w:rPr/>
        <w:t>CEP: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806" w:val="left" w:leader="none"/>
          <w:tab w:pos="9098" w:val="left" w:leader="none"/>
        </w:tabs>
        <w:ind w:left="102"/>
      </w:pPr>
      <w:r>
        <w:rPr/>
        <w:t>Bairro:</w:t>
      </w:r>
      <w:r>
        <w:rPr>
          <w:u w:val="single"/>
        </w:rPr>
        <w:tab/>
      </w:r>
      <w:r>
        <w:rPr/>
        <w:t>Cidade: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116" w:val="left" w:leader="none"/>
        </w:tabs>
        <w:ind w:left="102"/>
      </w:pPr>
      <w:r>
        <w:rPr/>
        <w:t>Estado: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183" w:val="left" w:leader="none"/>
        </w:tabs>
        <w:ind w:left="102"/>
      </w:pPr>
      <w:r>
        <w:rPr/>
        <w:t>E-mail: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171" w:val="left" w:leader="none"/>
        </w:tabs>
        <w:ind w:left="102"/>
      </w:pPr>
      <w:r>
        <w:rPr/>
        <w:t>Telefone: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2"/>
        <w:ind w:left="102" w:right="107"/>
        <w:jc w:val="both"/>
      </w:pPr>
      <w:r>
        <w:rPr/>
        <w:t>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ANBERR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afastar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CGPAR</w:t>
      </w:r>
      <w:r>
        <w:rPr>
          <w:spacing w:val="-4"/>
        </w:rPr>
        <w:t> </w:t>
      </w:r>
      <w:r>
        <w:rPr/>
        <w:t>n°</w:t>
      </w:r>
      <w:r>
        <w:rPr>
          <w:spacing w:val="-6"/>
        </w:rPr>
        <w:t> </w:t>
      </w:r>
      <w:r>
        <w:rPr/>
        <w:t>25,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06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2018,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declaro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estou</w:t>
      </w:r>
      <w:r>
        <w:rPr>
          <w:spacing w:val="4"/>
        </w:rPr>
        <w:t> </w:t>
      </w:r>
      <w:r>
        <w:rPr/>
        <w:t>ciente</w:t>
      </w:r>
      <w:r>
        <w:rPr>
          <w:spacing w:val="-5"/>
        </w:rPr>
        <w:t> </w:t>
      </w:r>
      <w:r>
        <w:rPr/>
        <w:t>de</w:t>
      </w:r>
      <w:r>
        <w:rPr>
          <w:spacing w:val="-65"/>
        </w:rPr>
        <w:t> </w:t>
      </w:r>
      <w:r>
        <w:rPr>
          <w:spacing w:val="-1"/>
        </w:rPr>
        <w:t>todas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consequências</w:t>
      </w:r>
      <w:r>
        <w:rPr>
          <w:spacing w:val="-13"/>
        </w:rPr>
        <w:t> </w:t>
      </w:r>
      <w:r>
        <w:rPr>
          <w:spacing w:val="-1"/>
        </w:rPr>
        <w:t>dessa</w:t>
      </w:r>
      <w:r>
        <w:rPr>
          <w:spacing w:val="-13"/>
        </w:rPr>
        <w:t> </w:t>
      </w:r>
      <w:r>
        <w:rPr/>
        <w:t>autorização,</w:t>
      </w:r>
      <w:r>
        <w:rPr>
          <w:spacing w:val="-14"/>
        </w:rPr>
        <w:t> </w:t>
      </w:r>
      <w:r>
        <w:rPr/>
        <w:t>inclusive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pode</w:t>
      </w:r>
      <w:r>
        <w:rPr>
          <w:spacing w:val="-14"/>
        </w:rPr>
        <w:t> </w:t>
      </w:r>
      <w:r>
        <w:rPr/>
        <w:t>implicar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pagamento</w:t>
      </w:r>
      <w:r>
        <w:rPr>
          <w:spacing w:val="-64"/>
        </w:rPr>
        <w:t> </w:t>
      </w:r>
      <w:r>
        <w:rPr/>
        <w:t>de contribuições extraordinárias em patamar superior ao aplicável àqueles que se</w:t>
      </w:r>
      <w:r>
        <w:rPr>
          <w:spacing w:val="1"/>
        </w:rPr>
        <w:t> </w:t>
      </w:r>
      <w:r>
        <w:rPr/>
        <w:t>submeterem</w:t>
      </w:r>
      <w:r>
        <w:rPr>
          <w:spacing w:val="-2"/>
        </w:rPr>
        <w:t> </w:t>
      </w:r>
      <w:r>
        <w:rPr/>
        <w:t>às regras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referida Resolução.</w:t>
      </w:r>
    </w:p>
    <w:p>
      <w:pPr>
        <w:pStyle w:val="BodyText"/>
      </w:pPr>
    </w:p>
    <w:p>
      <w:pPr>
        <w:pStyle w:val="BodyText"/>
        <w:spacing w:line="480" w:lineRule="auto"/>
        <w:ind w:left="102" w:right="7246"/>
      </w:pPr>
      <w:r>
        <w:rPr/>
        <w:t>Assinatura:</w:t>
      </w:r>
      <w:r>
        <w:rPr>
          <w:spacing w:val="1"/>
        </w:rPr>
        <w:t> </w:t>
      </w:r>
      <w:r>
        <w:rPr/>
        <w:t>Cidade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Data:</w:t>
      </w:r>
    </w:p>
    <w:sectPr>
      <w:type w:val="continuous"/>
      <w:pgSz w:w="11910" w:h="16850"/>
      <w:pgMar w:top="9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2152" w:right="2161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Ibañez</dc:creator>
  <dc:title>Porto Alegre, 26 de julho de 2004</dc:title>
  <dcterms:created xsi:type="dcterms:W3CDTF">2021-09-21T13:02:14Z</dcterms:created>
  <dcterms:modified xsi:type="dcterms:W3CDTF">2021-09-21T13:02:14Z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2021-09-21T00:00:00Z</vt:filetime>
  </property>
</Properties>
</file>